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6E89" w14:textId="77777777" w:rsidR="004A4C2B" w:rsidRPr="004A4C2B" w:rsidRDefault="00301B1C" w:rsidP="00465E5E">
      <w:pPr>
        <w:pStyle w:val="NoSpacing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AE4C" wp14:editId="39294E36">
                <wp:simplePos x="0" y="0"/>
                <wp:positionH relativeFrom="column">
                  <wp:posOffset>4000500</wp:posOffset>
                </wp:positionH>
                <wp:positionV relativeFrom="paragraph">
                  <wp:posOffset>-276224</wp:posOffset>
                </wp:positionV>
                <wp:extent cx="3171825" cy="2038350"/>
                <wp:effectExtent l="50800" t="25400" r="28575" b="4445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03835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EA6F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15pt;margin-top:-21.75pt;width:249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" fillcolor="white [3212]" strokecolor="#404040 [2429]" strokeweight="2pt"/>
            </w:pict>
          </mc:Fallback>
        </mc:AlternateContent>
      </w:r>
      <w:r w:rsidR="00465E5E" w:rsidRPr="004A4C2B">
        <w:rPr>
          <w:b/>
          <w:sz w:val="28"/>
        </w:rPr>
        <w:t xml:space="preserve">New Boston Central School Music Department </w:t>
      </w:r>
    </w:p>
    <w:p w14:paraId="314B48B3" w14:textId="77777777" w:rsidR="004A4C2B" w:rsidRDefault="004A4C2B" w:rsidP="00465E5E">
      <w:pPr>
        <w:pStyle w:val="NoSpacing"/>
      </w:pPr>
    </w:p>
    <w:p w14:paraId="3030C715" w14:textId="61185CAE" w:rsidR="004A4C2B" w:rsidRPr="004A4C2B" w:rsidRDefault="00301B1C" w:rsidP="00465E5E">
      <w:pPr>
        <w:pStyle w:val="NoSpacing"/>
        <w:rPr>
          <w:b/>
          <w:sz w:val="24"/>
        </w:rPr>
      </w:pPr>
      <w:r w:rsidRPr="00301B1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CFA012" wp14:editId="7EA87140">
                <wp:simplePos x="0" y="0"/>
                <wp:positionH relativeFrom="margin">
                  <wp:posOffset>4660265</wp:posOffset>
                </wp:positionH>
                <wp:positionV relativeFrom="paragraph">
                  <wp:posOffset>77470</wp:posOffset>
                </wp:positionV>
                <wp:extent cx="1584960" cy="760730"/>
                <wp:effectExtent l="95250" t="247650" r="91440" b="248920"/>
                <wp:wrapTight wrapText="bothSides">
                  <wp:wrapPolygon edited="0">
                    <wp:start x="20747" y="-1091"/>
                    <wp:lineTo x="8924" y="-9298"/>
                    <wp:lineTo x="7611" y="-1087"/>
                    <wp:lineTo x="715" y="-5874"/>
                    <wp:lineTo x="-516" y="1823"/>
                    <wp:lineTo x="-761" y="20468"/>
                    <wp:lineTo x="-597" y="21152"/>
                    <wp:lineTo x="881" y="22178"/>
                    <wp:lineTo x="15084" y="22344"/>
                    <wp:lineTo x="21979" y="18579"/>
                    <wp:lineTo x="22224" y="-65"/>
                    <wp:lineTo x="20747" y="-109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4397">
                          <a:off x="0" y="0"/>
                          <a:ext cx="158496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A227" w14:textId="70C4AD06" w:rsidR="00301B1C" w:rsidRPr="002E0497" w:rsidRDefault="002E0497" w:rsidP="00301B1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 w:rsidRPr="002E049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Check out our</w:t>
                            </w:r>
                            <w:r w:rsidR="00301B1C" w:rsidRPr="002E049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website!</w:t>
                            </w:r>
                          </w:p>
                          <w:p w14:paraId="395C9FDD" w14:textId="77777777" w:rsidR="00301B1C" w:rsidRPr="002E0497" w:rsidRDefault="00301B1C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 w:rsidRPr="002E049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musicnbcs.weebly.com</w:t>
                            </w:r>
                          </w:p>
                          <w:p w14:paraId="316DB821" w14:textId="77777777" w:rsidR="00301B1C" w:rsidRDefault="00301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FA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95pt;margin-top:6.1pt;width:124.8pt;height:59.9pt;rotation:-1207613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" strokecolor="white [3212]">
                <v:textbox>
                  <w:txbxContent>
                    <w:p w14:paraId="57DFA227" w14:textId="70C4AD06" w:rsidR="00301B1C" w:rsidRPr="002E0497" w:rsidRDefault="002E0497" w:rsidP="00301B1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 w:rsidRPr="002E0497">
                        <w:rPr>
                          <w:rFonts w:ascii="Baskerville Old Face" w:hAnsi="Baskerville Old Face"/>
                          <w:b/>
                          <w:sz w:val="24"/>
                        </w:rPr>
                        <w:t>Check out our</w:t>
                      </w:r>
                      <w:r w:rsidR="00301B1C" w:rsidRPr="002E049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website!</w:t>
                      </w:r>
                    </w:p>
                    <w:p w14:paraId="395C9FDD" w14:textId="77777777" w:rsidR="00301B1C" w:rsidRPr="002E0497" w:rsidRDefault="00301B1C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 w:rsidRPr="002E0497">
                        <w:rPr>
                          <w:rFonts w:ascii="Baskerville Old Face" w:hAnsi="Baskerville Old Face"/>
                          <w:b/>
                          <w:sz w:val="24"/>
                        </w:rPr>
                        <w:t>musicnbcs.weebly.com</w:t>
                      </w:r>
                    </w:p>
                    <w:p w14:paraId="316DB821" w14:textId="77777777" w:rsidR="00301B1C" w:rsidRDefault="00301B1C"/>
                  </w:txbxContent>
                </v:textbox>
                <w10:wrap type="tight" anchorx="margin"/>
              </v:shape>
            </w:pict>
          </mc:Fallback>
        </mc:AlternateContent>
      </w:r>
      <w:r w:rsidR="004A4C2B" w:rsidRPr="004A4C2B">
        <w:rPr>
          <w:b/>
          <w:sz w:val="24"/>
        </w:rPr>
        <w:t>Lori Kjellander</w:t>
      </w:r>
      <w:r w:rsidR="00465E5E" w:rsidRPr="004A4C2B">
        <w:rPr>
          <w:b/>
          <w:sz w:val="24"/>
        </w:rPr>
        <w:t xml:space="preserve">, director </w:t>
      </w:r>
    </w:p>
    <w:p w14:paraId="5A52321D" w14:textId="77777777" w:rsidR="004A4C2B" w:rsidRDefault="00E378E4" w:rsidP="00465E5E">
      <w:pPr>
        <w:pStyle w:val="NoSpacing"/>
      </w:pPr>
      <w:r>
        <w:t>15 Central School Road</w:t>
      </w:r>
      <w:r w:rsidR="00465E5E">
        <w:t xml:space="preserve"> </w:t>
      </w:r>
    </w:p>
    <w:p w14:paraId="1E59794D" w14:textId="77777777" w:rsidR="004A4C2B" w:rsidRDefault="00465E5E" w:rsidP="00465E5E">
      <w:pPr>
        <w:pStyle w:val="NoSpacing"/>
      </w:pPr>
      <w:r>
        <w:t xml:space="preserve">New Boston, NH 03070 </w:t>
      </w:r>
    </w:p>
    <w:p w14:paraId="698F2EA0" w14:textId="77777777" w:rsidR="004A4C2B" w:rsidRDefault="004A4C2B" w:rsidP="00465E5E">
      <w:pPr>
        <w:pStyle w:val="NoSpacing"/>
      </w:pPr>
      <w:r>
        <w:t>603-487-2211 x5741</w:t>
      </w:r>
      <w:r w:rsidR="00465E5E">
        <w:t xml:space="preserve"> </w:t>
      </w:r>
    </w:p>
    <w:p w14:paraId="34FC9E0C" w14:textId="77777777" w:rsidR="004A4C2B" w:rsidRDefault="00DD0098" w:rsidP="00465E5E">
      <w:pPr>
        <w:pStyle w:val="NoSpacing"/>
      </w:pPr>
      <w:hyperlink r:id="rId4" w:history="1">
        <w:r w:rsidR="004A4C2B" w:rsidRPr="00B36C25">
          <w:rPr>
            <w:rStyle w:val="Hyperlink"/>
          </w:rPr>
          <w:t>lori.kjellander@sau19.org</w:t>
        </w:r>
      </w:hyperlink>
      <w:r w:rsidR="00465E5E">
        <w:t xml:space="preserve"> </w:t>
      </w:r>
    </w:p>
    <w:p w14:paraId="5A47F7BE" w14:textId="77777777" w:rsidR="004A4C2B" w:rsidRDefault="00465E5E" w:rsidP="00465E5E">
      <w:pPr>
        <w:pStyle w:val="NoSpacing"/>
      </w:pPr>
      <w:r>
        <w:t>music</w:t>
      </w:r>
      <w:r w:rsidR="004A4C2B">
        <w:t>nbcs</w:t>
      </w:r>
      <w:r>
        <w:t xml:space="preserve">.weebly.com </w:t>
      </w:r>
    </w:p>
    <w:p w14:paraId="15F81582" w14:textId="77777777" w:rsidR="004A4C2B" w:rsidRDefault="004A4C2B" w:rsidP="00465E5E">
      <w:pPr>
        <w:pStyle w:val="NoSpacing"/>
      </w:pPr>
    </w:p>
    <w:p w14:paraId="695DDBC3" w14:textId="0B4A2882" w:rsidR="004A4C2B" w:rsidRDefault="00E15D5A" w:rsidP="00465E5E">
      <w:pPr>
        <w:pStyle w:val="NoSpacing"/>
      </w:pPr>
      <w:r>
        <w:t xml:space="preserve">Dear </w:t>
      </w:r>
      <w:r w:rsidR="00465E5E">
        <w:t>Fifth and Sixth Grade Students and Parents</w:t>
      </w:r>
      <w:r w:rsidR="004A4C2B">
        <w:t>/Guardians</w:t>
      </w:r>
      <w:r w:rsidR="00465E5E">
        <w:t>,</w:t>
      </w:r>
    </w:p>
    <w:p w14:paraId="44D45F5E" w14:textId="14153CB7" w:rsidR="00A8782B" w:rsidRDefault="00465E5E" w:rsidP="00465E5E">
      <w:pPr>
        <w:pStyle w:val="NoSpacing"/>
      </w:pPr>
      <w:r>
        <w:t xml:space="preserve"> </w:t>
      </w:r>
    </w:p>
    <w:p w14:paraId="28691D9A" w14:textId="01C583B5" w:rsidR="004A4C2B" w:rsidRDefault="009B5B5E" w:rsidP="00465E5E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19FD8D" wp14:editId="3AF9BC56">
                <wp:simplePos x="0" y="0"/>
                <wp:positionH relativeFrom="column">
                  <wp:posOffset>5930900</wp:posOffset>
                </wp:positionH>
                <wp:positionV relativeFrom="paragraph">
                  <wp:posOffset>1109980</wp:posOffset>
                </wp:positionV>
                <wp:extent cx="104775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7B3E" w14:textId="25596742" w:rsidR="002412C2" w:rsidRPr="002412C2" w:rsidRDefault="002412C2" w:rsidP="002412C2">
                            <w:pPr>
                              <w:jc w:val="center"/>
                              <w:rPr>
                                <w:rFonts w:ascii="Rockwell" w:hAnsi="Rockwell"/>
                                <w:sz w:val="20"/>
                              </w:rPr>
                            </w:pPr>
                            <w:r w:rsidRPr="002412C2">
                              <w:rPr>
                                <w:rFonts w:ascii="Rockwell" w:hAnsi="Rockwell"/>
                                <w:sz w:val="20"/>
                              </w:rPr>
                              <w:t>Same night as Back to School Night!</w:t>
                            </w:r>
                            <w:r w:rsidR="009B5B5E">
                              <w:rPr>
                                <w:rFonts w:ascii="Rockwell" w:hAnsi="Rockwell"/>
                                <w:sz w:val="20"/>
                              </w:rPr>
                              <w:t xml:space="preserve"> </w:t>
                            </w:r>
                            <w:r w:rsidR="009B5B5E" w:rsidRPr="009B5B5E">
                              <w:rPr>
                                <w:rFonts w:ascii="Rockwell" w:hAnsi="Rockwell"/>
                                <w:sz w:val="20"/>
                              </w:rPr>
                              <w:t>Opposite Times as classroom info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9FD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7pt;margin-top:87.4pt;width:82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">
                <v:textbox>
                  <w:txbxContent>
                    <w:p w14:paraId="06507B3E" w14:textId="25596742" w:rsidR="002412C2" w:rsidRPr="002412C2" w:rsidRDefault="002412C2" w:rsidP="002412C2">
                      <w:pPr>
                        <w:jc w:val="center"/>
                        <w:rPr>
                          <w:rFonts w:ascii="Rockwell" w:hAnsi="Rockwell"/>
                          <w:sz w:val="20"/>
                        </w:rPr>
                      </w:pPr>
                      <w:r w:rsidRPr="002412C2">
                        <w:rPr>
                          <w:rFonts w:ascii="Rockwell" w:hAnsi="Rockwell"/>
                          <w:sz w:val="20"/>
                        </w:rPr>
                        <w:t>Same night as Back to School Night!</w:t>
                      </w:r>
                      <w:r w:rsidR="009B5B5E">
                        <w:rPr>
                          <w:rFonts w:ascii="Rockwell" w:hAnsi="Rockwell"/>
                          <w:sz w:val="20"/>
                        </w:rPr>
                        <w:t xml:space="preserve"> </w:t>
                      </w:r>
                      <w:r w:rsidR="009B5B5E" w:rsidRPr="009B5B5E">
                        <w:rPr>
                          <w:rFonts w:ascii="Rockwell" w:hAnsi="Rockwell"/>
                          <w:sz w:val="20"/>
                        </w:rPr>
                        <w:t>Opposite Times as classroom info sessions.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E5E">
        <w:t xml:space="preserve">My name is </w:t>
      </w:r>
      <w:r w:rsidR="004A4C2B">
        <w:t xml:space="preserve">Lori Kjellander and I am the music teacher and </w:t>
      </w:r>
      <w:r w:rsidR="00465E5E">
        <w:t xml:space="preserve">instrumental director at New Boston Central School. I am very excited to </w:t>
      </w:r>
      <w:r w:rsidR="00E15D5A">
        <w:t xml:space="preserve">bring back a wonderful </w:t>
      </w:r>
      <w:r w:rsidR="00465E5E">
        <w:t>opportunity to te</w:t>
      </w:r>
      <w:r w:rsidR="00194BF2">
        <w:t>ach the students of New Boston instrumental m</w:t>
      </w:r>
      <w:r w:rsidR="00E15D5A">
        <w:t>usic! This year, I am working hard to bring back our Bobcat Band</w:t>
      </w:r>
      <w:r w:rsidR="00465E5E">
        <w:t xml:space="preserve">. This program will provide introductory instruction and beginning ensemble experience to students interested in playing an instrument. </w:t>
      </w:r>
      <w:r w:rsidR="003C31DA">
        <w:rPr>
          <w:b/>
        </w:rPr>
        <w:t>With distancing requirements in place for student safety, there is the potential for this program to have a limited number of available slots. With that in mind, this</w:t>
      </w:r>
      <w:r w:rsidR="00E15D5A">
        <w:rPr>
          <w:b/>
        </w:rPr>
        <w:t xml:space="preserve"> program requi</w:t>
      </w:r>
      <w:r w:rsidR="00080636">
        <w:rPr>
          <w:b/>
        </w:rPr>
        <w:t>res student commitment to provide the most productive learning environment for all involved musicians</w:t>
      </w:r>
      <w:r w:rsidR="003A2A7E">
        <w:rPr>
          <w:b/>
        </w:rPr>
        <w:t xml:space="preserve">. </w:t>
      </w:r>
    </w:p>
    <w:p w14:paraId="2A991719" w14:textId="09C82D0D" w:rsidR="00A8782B" w:rsidRDefault="00A8782B" w:rsidP="00465E5E">
      <w:pPr>
        <w:pStyle w:val="NoSpacing"/>
      </w:pPr>
    </w:p>
    <w:p w14:paraId="4023BF0F" w14:textId="63A666E0" w:rsidR="004A4C2B" w:rsidRPr="004A4C2B" w:rsidRDefault="00465E5E" w:rsidP="00465E5E">
      <w:pPr>
        <w:pStyle w:val="NoSpacing"/>
        <w:rPr>
          <w:b/>
        </w:rPr>
      </w:pPr>
      <w:r w:rsidRPr="004A4C2B">
        <w:rPr>
          <w:b/>
          <w:sz w:val="28"/>
        </w:rPr>
        <w:t xml:space="preserve">Important </w:t>
      </w:r>
      <w:r w:rsidR="00292DC5">
        <w:rPr>
          <w:b/>
          <w:sz w:val="28"/>
        </w:rPr>
        <w:t xml:space="preserve">Upcoming </w:t>
      </w:r>
      <w:r w:rsidRPr="004A4C2B">
        <w:rPr>
          <w:b/>
          <w:sz w:val="28"/>
        </w:rPr>
        <w:t>Dates</w:t>
      </w:r>
      <w:r w:rsidR="004A4C2B" w:rsidRPr="004A4C2B">
        <w:rPr>
          <w:b/>
          <w:sz w:val="28"/>
        </w:rPr>
        <w:t>:</w:t>
      </w:r>
    </w:p>
    <w:p w14:paraId="6F4F69B0" w14:textId="5888AC83" w:rsidR="004A4C2B" w:rsidRDefault="002412C2" w:rsidP="002412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EFAF4" wp14:editId="5BF39B45">
                <wp:simplePos x="0" y="0"/>
                <wp:positionH relativeFrom="column">
                  <wp:posOffset>5784850</wp:posOffset>
                </wp:positionH>
                <wp:positionV relativeFrom="paragraph">
                  <wp:posOffset>252730</wp:posOffset>
                </wp:positionV>
                <wp:extent cx="247650" cy="57150"/>
                <wp:effectExtent l="0" t="19050" r="381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26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5.5pt;margin-top:19.9pt;width:19.5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23E56" wp14:editId="7F609ECD">
                <wp:simplePos x="0" y="0"/>
                <wp:positionH relativeFrom="column">
                  <wp:posOffset>5822950</wp:posOffset>
                </wp:positionH>
                <wp:positionV relativeFrom="paragraph">
                  <wp:posOffset>49530</wp:posOffset>
                </wp:positionV>
                <wp:extent cx="209550" cy="57150"/>
                <wp:effectExtent l="0" t="5715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1E437" id="Straight Arrow Connector 4" o:spid="_x0000_s1026" type="#_x0000_t32" style="position:absolute;margin-left:458.5pt;margin-top:3.9pt;width:16.5pt;height:4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90739B">
        <w:t>September 23, 2021 6:00 – 6:30 pm Gymnasium</w:t>
      </w:r>
      <w:r w:rsidR="00910CA7">
        <w:t xml:space="preserve"> – All Prospective </w:t>
      </w:r>
      <w:r w:rsidR="0090739B">
        <w:t>SIXTH GRADE Band Parents Meeting</w:t>
      </w:r>
      <w:r w:rsidR="0090739B">
        <w:br/>
        <w:t>September 23, 2021 6:35 – 7:0</w:t>
      </w:r>
      <w:r w:rsidR="009D51E3">
        <w:t>5</w:t>
      </w:r>
      <w:r w:rsidR="00465E5E">
        <w:t xml:space="preserve"> </w:t>
      </w:r>
      <w:r w:rsidR="00194BF2">
        <w:t xml:space="preserve">pm </w:t>
      </w:r>
      <w:r w:rsidR="0090739B">
        <w:t>Gymnasium</w:t>
      </w:r>
      <w:r w:rsidR="00465E5E">
        <w:t xml:space="preserve"> - All Pros</w:t>
      </w:r>
      <w:r w:rsidR="0090739B">
        <w:t xml:space="preserve">pective FIFTH GRADE Band </w:t>
      </w:r>
      <w:r w:rsidR="00465E5E">
        <w:t xml:space="preserve">Parents Meeting  </w:t>
      </w:r>
    </w:p>
    <w:p w14:paraId="549683CA" w14:textId="08F46188" w:rsidR="004A4C2B" w:rsidRDefault="00A8782B" w:rsidP="00465E5E">
      <w:pPr>
        <w:pStyle w:val="NoSpacing"/>
      </w:pPr>
      <w:r>
        <w:t>September 30, 2021 5:30 - 7:30</w:t>
      </w:r>
      <w:r w:rsidR="009D51E3">
        <w:t xml:space="preserve"> </w:t>
      </w:r>
      <w:r w:rsidR="00194BF2">
        <w:t xml:space="preserve">pm </w:t>
      </w:r>
      <w:r w:rsidR="009D51E3">
        <w:t>Gym</w:t>
      </w:r>
      <w:r w:rsidR="00292DC5">
        <w:t>nasium</w:t>
      </w:r>
      <w:r w:rsidR="009D51E3">
        <w:t xml:space="preserve"> – Music and </w:t>
      </w:r>
      <w:r w:rsidR="009D51E3" w:rsidRPr="00DD0098">
        <w:t>Arts</w:t>
      </w:r>
      <w:r w:rsidR="00465E5E" w:rsidRPr="00DD0098">
        <w:t xml:space="preserve"> Instrument R</w:t>
      </w:r>
      <w:r w:rsidR="00904F6E" w:rsidRPr="00DD0098">
        <w:t>ental Night</w:t>
      </w:r>
    </w:p>
    <w:p w14:paraId="07B63941" w14:textId="5F74FA54" w:rsidR="00A8782B" w:rsidRDefault="00A8782B" w:rsidP="00465E5E">
      <w:pPr>
        <w:pStyle w:val="NoSpacing"/>
      </w:pPr>
    </w:p>
    <w:p w14:paraId="293A17FB" w14:textId="785258D6" w:rsidR="004A4C2B" w:rsidRDefault="00465E5E" w:rsidP="00465E5E">
      <w:pPr>
        <w:pStyle w:val="NoSpacing"/>
      </w:pPr>
      <w:r>
        <w:t xml:space="preserve">Attached is the Instrumental sign-up form for this school year. Please fill out the form and return it </w:t>
      </w:r>
      <w:r w:rsidRPr="00910CA7">
        <w:rPr>
          <w:b/>
          <w:i/>
          <w:u w:val="single"/>
        </w:rPr>
        <w:t>before</w:t>
      </w:r>
      <w:r>
        <w:t xml:space="preserve"> rental night. Forms wil</w:t>
      </w:r>
      <w:r w:rsidR="00A8782B">
        <w:t xml:space="preserve">l still be accepted </w:t>
      </w:r>
      <w:r w:rsidR="00A8782B" w:rsidRPr="00A8782B">
        <w:rPr>
          <w:b/>
          <w:i/>
          <w:u w:val="single"/>
        </w:rPr>
        <w:t>until</w:t>
      </w:r>
      <w:r w:rsidR="00A8782B">
        <w:t xml:space="preserve"> </w:t>
      </w:r>
      <w:r w:rsidR="00A8782B" w:rsidRPr="00A8782B">
        <w:t>Friday</w:t>
      </w:r>
      <w:r w:rsidR="00A8782B">
        <w:t xml:space="preserve"> October 1</w:t>
      </w:r>
      <w:r w:rsidR="00A8782B" w:rsidRPr="00A8782B">
        <w:rPr>
          <w:vertAlign w:val="superscript"/>
        </w:rPr>
        <w:t>st</w:t>
      </w:r>
      <w:r w:rsidR="00A8782B">
        <w:t xml:space="preserve"> to give Mu</w:t>
      </w:r>
      <w:bookmarkStart w:id="0" w:name="_GoBack"/>
      <w:bookmarkEnd w:id="0"/>
      <w:r w:rsidR="00A8782B">
        <w:t>sic and Arts time to process rentals before delivering them to the school</w:t>
      </w:r>
      <w:r>
        <w:t>.</w:t>
      </w:r>
    </w:p>
    <w:p w14:paraId="662A7ABF" w14:textId="25B4419B" w:rsidR="00A8782B" w:rsidRDefault="00A8782B" w:rsidP="00465E5E">
      <w:pPr>
        <w:pStyle w:val="NoSpacing"/>
      </w:pPr>
    </w:p>
    <w:p w14:paraId="6145A8A6" w14:textId="1BF2D68C" w:rsidR="00E378E4" w:rsidRDefault="00465E5E" w:rsidP="00465E5E">
      <w:pPr>
        <w:pStyle w:val="NoSpacing"/>
      </w:pPr>
      <w:r w:rsidRPr="00E378E4">
        <w:rPr>
          <w:b/>
          <w:sz w:val="24"/>
        </w:rPr>
        <w:t xml:space="preserve">BAND INFORMATION for Grades Five and Six </w:t>
      </w:r>
    </w:p>
    <w:p w14:paraId="4863CA63" w14:textId="266EF6BF" w:rsidR="007C3C89" w:rsidRDefault="006708C4" w:rsidP="00465E5E">
      <w:pPr>
        <w:pStyle w:val="NoSpacing"/>
      </w:pPr>
      <w:r>
        <w:t>The current schedule has sixth g</w:t>
      </w:r>
      <w:r w:rsidR="00A8782B">
        <w:t>rade</w:t>
      </w:r>
      <w:r w:rsidR="00194BF2">
        <w:t xml:space="preserve"> </w:t>
      </w:r>
      <w:r>
        <w:t>band rehearsing</w:t>
      </w:r>
      <w:r w:rsidR="00465E5E">
        <w:t xml:space="preserve"> on Wednesdays from 1</w:t>
      </w:r>
      <w:r w:rsidR="00A8782B">
        <w:t>:25-2:05 pm starting October 27</w:t>
      </w:r>
      <w:r w:rsidRPr="006708C4">
        <w:rPr>
          <w:vertAlign w:val="superscript"/>
        </w:rPr>
        <w:t>th</w:t>
      </w:r>
      <w:r>
        <w:t>, and fifth g</w:t>
      </w:r>
      <w:r w:rsidR="00A8782B">
        <w:t>rade</w:t>
      </w:r>
      <w:r w:rsidR="00194BF2">
        <w:t xml:space="preserve"> </w:t>
      </w:r>
      <w:r>
        <w:t>band rehearsing</w:t>
      </w:r>
      <w:r w:rsidR="00465E5E">
        <w:t xml:space="preserve"> from 1</w:t>
      </w:r>
      <w:r w:rsidR="00A8782B">
        <w:t>2:40-1:20 pm</w:t>
      </w:r>
      <w:r>
        <w:t>. This is subject to change based on total number of participants. The goal would be to start band rehearsals the week of October 25</w:t>
      </w:r>
      <w:r w:rsidR="00A8782B">
        <w:t>th</w:t>
      </w:r>
      <w:r w:rsidR="00465E5E">
        <w:t xml:space="preserve">. </w:t>
      </w:r>
      <w:r w:rsidR="00A8782B">
        <w:t>All f</w:t>
      </w:r>
      <w:r w:rsidR="00465E5E">
        <w:t>irst year students will attend introductory sectionals</w:t>
      </w:r>
      <w:r w:rsidR="00A8782B">
        <w:t xml:space="preserve"> </w:t>
      </w:r>
      <w:r w:rsidR="007E65EA">
        <w:t xml:space="preserve">during one recess </w:t>
      </w:r>
      <w:r w:rsidR="00A8782B">
        <w:t>per week from Oct. 11th–Oct. 22nd</w:t>
      </w:r>
      <w:r w:rsidR="00465E5E">
        <w:t xml:space="preserve">. </w:t>
      </w:r>
      <w:r w:rsidR="007C3C89">
        <w:t>(</w:t>
      </w:r>
      <w:r w:rsidR="00465E5E">
        <w:t>Afterwards sec</w:t>
      </w:r>
      <w:r w:rsidR="00A8782B">
        <w:t>tionals will take place as needed</w:t>
      </w:r>
      <w:r w:rsidR="00465E5E">
        <w:t>.</w:t>
      </w:r>
      <w:r w:rsidR="007C3C89">
        <w:t>)</w:t>
      </w:r>
    </w:p>
    <w:p w14:paraId="375808E3" w14:textId="77777777" w:rsidR="007C3C89" w:rsidRDefault="007C3C89" w:rsidP="00465E5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2160"/>
        <w:gridCol w:w="2520"/>
      </w:tblGrid>
      <w:tr w:rsidR="007C3C89" w14:paraId="07729EDA" w14:textId="77777777" w:rsidTr="007C3C89">
        <w:tc>
          <w:tcPr>
            <w:tcW w:w="3235" w:type="dxa"/>
            <w:vAlign w:val="center"/>
          </w:tcPr>
          <w:p w14:paraId="4759CCE6" w14:textId="77777777" w:rsidR="007C3C89" w:rsidRPr="00E378E4" w:rsidRDefault="007C3C89" w:rsidP="007C3C89">
            <w:pPr>
              <w:pStyle w:val="NoSpacing"/>
              <w:jc w:val="center"/>
              <w:rPr>
                <w:sz w:val="28"/>
              </w:rPr>
            </w:pPr>
            <w:r w:rsidRPr="00E378E4">
              <w:rPr>
                <w:sz w:val="28"/>
              </w:rPr>
              <w:t>Monday Recess</w:t>
            </w:r>
          </w:p>
        </w:tc>
        <w:tc>
          <w:tcPr>
            <w:tcW w:w="2610" w:type="dxa"/>
            <w:vAlign w:val="center"/>
          </w:tcPr>
          <w:p w14:paraId="5B1664A0" w14:textId="77777777" w:rsidR="007C3C89" w:rsidRPr="00E378E4" w:rsidRDefault="007C3C89" w:rsidP="007C3C89">
            <w:pPr>
              <w:pStyle w:val="NoSpacing"/>
              <w:jc w:val="center"/>
              <w:rPr>
                <w:sz w:val="28"/>
              </w:rPr>
            </w:pPr>
            <w:r w:rsidRPr="00E378E4">
              <w:rPr>
                <w:sz w:val="28"/>
              </w:rPr>
              <w:t>Tuesday Recess</w:t>
            </w:r>
          </w:p>
        </w:tc>
        <w:tc>
          <w:tcPr>
            <w:tcW w:w="2160" w:type="dxa"/>
            <w:vAlign w:val="center"/>
          </w:tcPr>
          <w:p w14:paraId="051F3C80" w14:textId="77777777" w:rsidR="007C3C89" w:rsidRPr="00E378E4" w:rsidRDefault="007C3C89" w:rsidP="007C3C89">
            <w:pPr>
              <w:pStyle w:val="NoSpacing"/>
              <w:jc w:val="center"/>
              <w:rPr>
                <w:sz w:val="28"/>
              </w:rPr>
            </w:pPr>
            <w:r w:rsidRPr="00E378E4">
              <w:rPr>
                <w:sz w:val="28"/>
              </w:rPr>
              <w:t>Thursday Recess</w:t>
            </w:r>
          </w:p>
        </w:tc>
        <w:tc>
          <w:tcPr>
            <w:tcW w:w="2520" w:type="dxa"/>
            <w:vAlign w:val="center"/>
          </w:tcPr>
          <w:p w14:paraId="1A609CF8" w14:textId="77777777" w:rsidR="007C3C89" w:rsidRPr="00E378E4" w:rsidRDefault="007C3C89" w:rsidP="007C3C89">
            <w:pPr>
              <w:pStyle w:val="NoSpacing"/>
              <w:jc w:val="center"/>
              <w:rPr>
                <w:sz w:val="28"/>
              </w:rPr>
            </w:pPr>
            <w:r w:rsidRPr="00E378E4">
              <w:rPr>
                <w:sz w:val="28"/>
              </w:rPr>
              <w:t>Friday Recess</w:t>
            </w:r>
          </w:p>
        </w:tc>
      </w:tr>
      <w:tr w:rsidR="007C3C89" w14:paraId="441AC299" w14:textId="77777777" w:rsidTr="007C3C89">
        <w:tc>
          <w:tcPr>
            <w:tcW w:w="3235" w:type="dxa"/>
            <w:vAlign w:val="center"/>
          </w:tcPr>
          <w:p w14:paraId="5344D2FB" w14:textId="77777777" w:rsidR="007C3C89" w:rsidRPr="00E378E4" w:rsidRDefault="007C3C89" w:rsidP="007C3C89">
            <w:pPr>
              <w:pStyle w:val="NoSpacing"/>
              <w:jc w:val="center"/>
              <w:rPr>
                <w:b/>
                <w:sz w:val="24"/>
              </w:rPr>
            </w:pPr>
            <w:r w:rsidRPr="00E378E4">
              <w:rPr>
                <w:b/>
                <w:sz w:val="24"/>
              </w:rPr>
              <w:t>Trumpet, Trombone, Euphonium</w:t>
            </w:r>
          </w:p>
        </w:tc>
        <w:tc>
          <w:tcPr>
            <w:tcW w:w="2610" w:type="dxa"/>
            <w:vAlign w:val="center"/>
          </w:tcPr>
          <w:p w14:paraId="125ED375" w14:textId="77777777" w:rsidR="007C3C89" w:rsidRPr="00E378E4" w:rsidRDefault="007C3C89" w:rsidP="007C3C89">
            <w:pPr>
              <w:pStyle w:val="NoSpacing"/>
              <w:jc w:val="center"/>
              <w:rPr>
                <w:b/>
                <w:sz w:val="24"/>
              </w:rPr>
            </w:pPr>
            <w:r w:rsidRPr="00E378E4">
              <w:rPr>
                <w:b/>
                <w:sz w:val="24"/>
              </w:rPr>
              <w:t>Alto Saxophone, Clarinet</w:t>
            </w:r>
          </w:p>
        </w:tc>
        <w:tc>
          <w:tcPr>
            <w:tcW w:w="2160" w:type="dxa"/>
            <w:vAlign w:val="center"/>
          </w:tcPr>
          <w:p w14:paraId="5AE2F509" w14:textId="77777777" w:rsidR="007C3C89" w:rsidRPr="00E378E4" w:rsidRDefault="007C3C89" w:rsidP="007C3C89">
            <w:pPr>
              <w:pStyle w:val="NoSpacing"/>
              <w:jc w:val="center"/>
              <w:rPr>
                <w:b/>
                <w:sz w:val="24"/>
              </w:rPr>
            </w:pPr>
            <w:r w:rsidRPr="00E378E4">
              <w:rPr>
                <w:b/>
                <w:sz w:val="24"/>
              </w:rPr>
              <w:t>Flute</w:t>
            </w:r>
          </w:p>
        </w:tc>
        <w:tc>
          <w:tcPr>
            <w:tcW w:w="2520" w:type="dxa"/>
            <w:vAlign w:val="center"/>
          </w:tcPr>
          <w:p w14:paraId="4FDF49B0" w14:textId="77777777" w:rsidR="007C3C89" w:rsidRPr="00E378E4" w:rsidRDefault="007C3C89" w:rsidP="007C3C89">
            <w:pPr>
              <w:pStyle w:val="NoSpacing"/>
              <w:jc w:val="center"/>
              <w:rPr>
                <w:b/>
                <w:sz w:val="24"/>
              </w:rPr>
            </w:pPr>
            <w:r w:rsidRPr="00E378E4">
              <w:rPr>
                <w:b/>
                <w:sz w:val="24"/>
              </w:rPr>
              <w:t>Percussion</w:t>
            </w:r>
          </w:p>
        </w:tc>
      </w:tr>
    </w:tbl>
    <w:p w14:paraId="51A8435E" w14:textId="77777777" w:rsidR="007C3C89" w:rsidRDefault="00465E5E" w:rsidP="007C3C89">
      <w:pPr>
        <w:pStyle w:val="NoSpacing"/>
        <w:tabs>
          <w:tab w:val="left" w:pos="4830"/>
        </w:tabs>
      </w:pPr>
      <w:r>
        <w:t xml:space="preserve"> </w:t>
      </w:r>
      <w:r w:rsidR="007C3C89">
        <w:tab/>
      </w:r>
    </w:p>
    <w:p w14:paraId="3F2D5A8B" w14:textId="0E05D72E" w:rsidR="007C3C89" w:rsidRPr="009D51E3" w:rsidRDefault="000E2711" w:rsidP="00465E5E">
      <w:pPr>
        <w:pStyle w:val="NoSpacing"/>
        <w:rPr>
          <w:rFonts w:ascii="Britannic Bold" w:hAnsi="Britannic Bold"/>
        </w:rPr>
      </w:pPr>
      <w:r>
        <w:rPr>
          <w:rFonts w:ascii="Britannic Bold" w:hAnsi="Britannic Bold"/>
        </w:rPr>
        <w:t>It is my intent</w:t>
      </w:r>
      <w:r w:rsidR="00944135">
        <w:rPr>
          <w:rFonts w:ascii="Britannic Bold" w:hAnsi="Britannic Bold"/>
        </w:rPr>
        <w:t xml:space="preserve"> that b</w:t>
      </w:r>
      <w:r w:rsidR="009D51E3">
        <w:rPr>
          <w:rFonts w:ascii="Britannic Bold" w:hAnsi="Britannic Bold"/>
        </w:rPr>
        <w:t xml:space="preserve">and </w:t>
      </w:r>
      <w:r w:rsidR="00944135">
        <w:rPr>
          <w:rFonts w:ascii="Britannic Bold" w:hAnsi="Britannic Bold"/>
        </w:rPr>
        <w:t>l</w:t>
      </w:r>
      <w:r w:rsidR="00465E5E" w:rsidRPr="009D51E3">
        <w:rPr>
          <w:rFonts w:ascii="Britannic Bold" w:hAnsi="Britannic Bold"/>
        </w:rPr>
        <w:t>essons will begin the</w:t>
      </w:r>
      <w:r w:rsidR="00A8782B">
        <w:rPr>
          <w:rFonts w:ascii="Britannic Bold" w:hAnsi="Britannic Bold"/>
        </w:rPr>
        <w:t xml:space="preserve"> week of October 18th – 22nd</w:t>
      </w:r>
      <w:r w:rsidR="00465E5E" w:rsidRPr="009D51E3">
        <w:rPr>
          <w:rFonts w:ascii="Britannic Bold" w:hAnsi="Britannic Bold"/>
        </w:rPr>
        <w:t>.</w:t>
      </w:r>
      <w:r w:rsidR="00194BF2" w:rsidRPr="009D51E3">
        <w:rPr>
          <w:rFonts w:ascii="Britannic Bold" w:hAnsi="Britannic Bold"/>
        </w:rPr>
        <w:t xml:space="preserve"> </w:t>
      </w:r>
      <w:r w:rsidR="00910CA7" w:rsidRPr="009D51E3">
        <w:rPr>
          <w:rFonts w:ascii="Britannic Bold" w:hAnsi="Britannic Bold"/>
        </w:rPr>
        <w:t xml:space="preserve">There will be </w:t>
      </w:r>
      <w:r w:rsidR="00465E5E" w:rsidRPr="009D51E3">
        <w:rPr>
          <w:rFonts w:ascii="Britannic Bold" w:hAnsi="Britannic Bold"/>
        </w:rPr>
        <w:t>ses</w:t>
      </w:r>
      <w:r w:rsidR="004E4D32" w:rsidRPr="009D51E3">
        <w:rPr>
          <w:rFonts w:ascii="Britannic Bold" w:hAnsi="Britannic Bold"/>
        </w:rPr>
        <w:t xml:space="preserve">sions </w:t>
      </w:r>
      <w:r w:rsidR="00910CA7" w:rsidRPr="009D51E3">
        <w:rPr>
          <w:rFonts w:ascii="Britannic Bold" w:hAnsi="Britannic Bold"/>
        </w:rPr>
        <w:t>on Wednesday evenings. More in</w:t>
      </w:r>
      <w:r w:rsidR="009D51E3">
        <w:rPr>
          <w:rFonts w:ascii="Britannic Bold" w:hAnsi="Britannic Bold"/>
        </w:rPr>
        <w:t xml:space="preserve">formation will be </w:t>
      </w:r>
      <w:r w:rsidR="00A8782B">
        <w:rPr>
          <w:rFonts w:ascii="Britannic Bold" w:hAnsi="Britannic Bold"/>
        </w:rPr>
        <w:t>sent home on Friday, October 1st</w:t>
      </w:r>
      <w:r w:rsidR="00910CA7" w:rsidRPr="009D51E3">
        <w:rPr>
          <w:rFonts w:ascii="Britannic Bold" w:hAnsi="Britannic Bold"/>
        </w:rPr>
        <w:t xml:space="preserve"> on lesson time options. </w:t>
      </w:r>
      <w:r w:rsidR="00465E5E" w:rsidRPr="009D51E3">
        <w:rPr>
          <w:rFonts w:ascii="Britannic Bold" w:hAnsi="Britannic Bold"/>
        </w:rPr>
        <w:t>Students are not required to take lessons at New Boston</w:t>
      </w:r>
      <w:r w:rsidR="004E4D32" w:rsidRPr="009D51E3">
        <w:rPr>
          <w:rFonts w:ascii="Britannic Bold" w:hAnsi="Britannic Bold"/>
        </w:rPr>
        <w:t>,</w:t>
      </w:r>
      <w:r w:rsidR="00465E5E" w:rsidRPr="009D51E3">
        <w:rPr>
          <w:rFonts w:ascii="Britannic Bold" w:hAnsi="Britannic Bold"/>
        </w:rPr>
        <w:t xml:space="preserve"> but they are required to show proof of lessons to participate in band. </w:t>
      </w:r>
    </w:p>
    <w:p w14:paraId="49F767D4" w14:textId="06B3E468" w:rsidR="007C3C89" w:rsidRDefault="007C3C89" w:rsidP="00465E5E">
      <w:pPr>
        <w:pStyle w:val="NoSpacing"/>
      </w:pPr>
    </w:p>
    <w:p w14:paraId="3E4E164A" w14:textId="77777777" w:rsidR="00A8782B" w:rsidRDefault="00A8782B" w:rsidP="00465E5E">
      <w:pPr>
        <w:pStyle w:val="NoSpacing"/>
      </w:pPr>
    </w:p>
    <w:p w14:paraId="43F6A18E" w14:textId="2B0C3D44" w:rsidR="004E4D32" w:rsidRPr="00A8782B" w:rsidRDefault="004E4D32" w:rsidP="00465E5E">
      <w:pPr>
        <w:pStyle w:val="NoSpacing"/>
        <w:rPr>
          <w:b/>
          <w:sz w:val="24"/>
        </w:rPr>
      </w:pPr>
    </w:p>
    <w:p w14:paraId="67A0AFCE" w14:textId="20803C56" w:rsidR="004E4D32" w:rsidRDefault="00465E5E" w:rsidP="00465E5E">
      <w:pPr>
        <w:pStyle w:val="NoSpacing"/>
      </w:pPr>
      <w:r>
        <w:t xml:space="preserve">Thank you for considering the New Boston Instrumental Program, </w:t>
      </w:r>
    </w:p>
    <w:p w14:paraId="1A856F45" w14:textId="77777777" w:rsidR="004E4D32" w:rsidRDefault="004E4D32" w:rsidP="00465E5E">
      <w:pPr>
        <w:pStyle w:val="NoSpacing"/>
      </w:pPr>
    </w:p>
    <w:p w14:paraId="0C0A6018" w14:textId="556B1308" w:rsidR="004E4D32" w:rsidRDefault="0028108E" w:rsidP="00465E5E">
      <w:pPr>
        <w:pStyle w:val="NoSpacing"/>
      </w:pPr>
      <w:r>
        <w:t>Lori Kjellander, Instrumental Director</w:t>
      </w:r>
      <w:r>
        <w:tab/>
      </w:r>
      <w:r>
        <w:tab/>
      </w:r>
    </w:p>
    <w:p w14:paraId="05152AC6" w14:textId="0F972FE0" w:rsidR="002F7B25" w:rsidRDefault="002F7B25" w:rsidP="00465E5E">
      <w:pPr>
        <w:pStyle w:val="NoSpacing"/>
      </w:pPr>
    </w:p>
    <w:sectPr w:rsidR="002F7B25" w:rsidSect="00465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5E"/>
    <w:rsid w:val="00080636"/>
    <w:rsid w:val="000E2711"/>
    <w:rsid w:val="00194BF2"/>
    <w:rsid w:val="002412C2"/>
    <w:rsid w:val="0028108E"/>
    <w:rsid w:val="00292DC5"/>
    <w:rsid w:val="002E0497"/>
    <w:rsid w:val="002F7B25"/>
    <w:rsid w:val="00301B1C"/>
    <w:rsid w:val="003A2A7E"/>
    <w:rsid w:val="003C31DA"/>
    <w:rsid w:val="00465E5E"/>
    <w:rsid w:val="004A4C2B"/>
    <w:rsid w:val="004E4D32"/>
    <w:rsid w:val="006708C4"/>
    <w:rsid w:val="007C3C89"/>
    <w:rsid w:val="007E65EA"/>
    <w:rsid w:val="00904F6E"/>
    <w:rsid w:val="0090739B"/>
    <w:rsid w:val="00910CA7"/>
    <w:rsid w:val="00944135"/>
    <w:rsid w:val="009B5B5E"/>
    <w:rsid w:val="009D51E3"/>
    <w:rsid w:val="00A8782B"/>
    <w:rsid w:val="00DD0098"/>
    <w:rsid w:val="00E15D5A"/>
    <w:rsid w:val="00E378E4"/>
    <w:rsid w:val="00EC5919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C621B"/>
  <w15:docId w15:val="{53DD7A4B-6944-43EF-AC5A-B00513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C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i.kjellander@sau19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Kjellander</dc:creator>
  <cp:keywords/>
  <dc:description/>
  <cp:lastModifiedBy>Lori Kjellander</cp:lastModifiedBy>
  <cp:revision>15</cp:revision>
  <cp:lastPrinted>2021-08-27T14:54:00Z</cp:lastPrinted>
  <dcterms:created xsi:type="dcterms:W3CDTF">2021-08-26T19:05:00Z</dcterms:created>
  <dcterms:modified xsi:type="dcterms:W3CDTF">2021-09-01T15:16:00Z</dcterms:modified>
</cp:coreProperties>
</file>